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D8B" w:rsidRPr="002B2339" w:rsidRDefault="00F97D8B" w:rsidP="00F97D8B">
      <w:pPr>
        <w:shd w:val="clear" w:color="auto" w:fill="FFFFFF"/>
        <w:tabs>
          <w:tab w:val="left" w:pos="963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339">
        <w:rPr>
          <w:rFonts w:ascii="Times New Roman" w:hAnsi="Times New Roman" w:cs="Times New Roman"/>
          <w:b/>
          <w:sz w:val="28"/>
          <w:szCs w:val="28"/>
        </w:rPr>
        <w:t>КРАСНОЯРСКИЙ КРАЙ</w:t>
      </w:r>
    </w:p>
    <w:p w:rsidR="00F97D8B" w:rsidRPr="002B2339" w:rsidRDefault="00F97D8B" w:rsidP="00F97D8B">
      <w:pPr>
        <w:shd w:val="clear" w:color="auto" w:fill="FFFFFF"/>
        <w:spacing w:line="326" w:lineRule="exact"/>
        <w:ind w:right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339">
        <w:rPr>
          <w:rFonts w:ascii="Times New Roman" w:hAnsi="Times New Roman" w:cs="Times New Roman"/>
          <w:b/>
          <w:sz w:val="28"/>
          <w:szCs w:val="28"/>
        </w:rPr>
        <w:t>ИДРИНСКИЙ РАЙОН</w:t>
      </w:r>
    </w:p>
    <w:p w:rsidR="00F97D8B" w:rsidRPr="002B2339" w:rsidRDefault="00F97D8B" w:rsidP="00F97D8B">
      <w:pPr>
        <w:shd w:val="clear" w:color="auto" w:fill="FFFFFF"/>
        <w:spacing w:line="326" w:lineRule="exact"/>
        <w:ind w:right="95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2B2339">
        <w:rPr>
          <w:rFonts w:ascii="Times New Roman" w:hAnsi="Times New Roman" w:cs="Times New Roman"/>
          <w:b/>
          <w:spacing w:val="-2"/>
          <w:sz w:val="28"/>
          <w:szCs w:val="28"/>
        </w:rPr>
        <w:t>БОЛЬШЕХАБЫКСКИЙ СЕЛЬСКИЙ СОВЕТ ДЕПУТАТОВ</w:t>
      </w:r>
      <w:r w:rsidRPr="002B233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2B2339">
        <w:rPr>
          <w:rFonts w:ascii="Times New Roman" w:hAnsi="Times New Roman" w:cs="Times New Roman"/>
          <w:b/>
          <w:spacing w:val="-1"/>
          <w:sz w:val="28"/>
          <w:szCs w:val="28"/>
        </w:rPr>
        <w:t xml:space="preserve">                         </w:t>
      </w:r>
    </w:p>
    <w:p w:rsidR="00F97D8B" w:rsidRPr="002B2339" w:rsidRDefault="00F97D8B" w:rsidP="00F97D8B">
      <w:pPr>
        <w:shd w:val="clear" w:color="auto" w:fill="FFFFFF"/>
        <w:spacing w:line="326" w:lineRule="exact"/>
        <w:ind w:right="9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339">
        <w:rPr>
          <w:rFonts w:ascii="Times New Roman" w:hAnsi="Times New Roman" w:cs="Times New Roman"/>
          <w:b/>
          <w:spacing w:val="-1"/>
          <w:sz w:val="28"/>
          <w:szCs w:val="28"/>
        </w:rPr>
        <w:t>РЕШЕНИЕ</w:t>
      </w:r>
    </w:p>
    <w:p w:rsidR="004267B4" w:rsidRPr="002B2339" w:rsidRDefault="00313162" w:rsidP="00313162">
      <w:pPr>
        <w:widowControl w:val="0"/>
        <w:shd w:val="clear" w:color="auto" w:fill="FFFFFF"/>
        <w:tabs>
          <w:tab w:val="center" w:pos="4678"/>
          <w:tab w:val="left" w:pos="78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</w:rPr>
        <w:t>21.03.2022</w:t>
      </w:r>
      <w:r w:rsidR="00F97D8B" w:rsidRPr="002B2339">
        <w:rPr>
          <w:rFonts w:ascii="Times New Roman" w:hAnsi="Times New Roman" w:cs="Times New Roman"/>
          <w:b/>
          <w:spacing w:val="-1"/>
          <w:sz w:val="28"/>
          <w:szCs w:val="28"/>
        </w:rPr>
        <w:tab/>
        <w:t xml:space="preserve">    с. Большой Хабык  </w:t>
      </w:r>
      <w:r>
        <w:rPr>
          <w:rFonts w:ascii="Times New Roman" w:hAnsi="Times New Roman" w:cs="Times New Roman"/>
          <w:b/>
          <w:spacing w:val="-1"/>
          <w:sz w:val="28"/>
          <w:szCs w:val="28"/>
        </w:rPr>
        <w:tab/>
        <w:t>ВН-66-р</w:t>
      </w:r>
    </w:p>
    <w:p w:rsidR="00F97D8B" w:rsidRPr="00B452AD" w:rsidRDefault="00F97D8B" w:rsidP="00F97D8B">
      <w:pPr>
        <w:widowControl w:val="0"/>
        <w:shd w:val="clear" w:color="auto" w:fill="FFFFFF"/>
        <w:tabs>
          <w:tab w:val="center" w:pos="4678"/>
          <w:tab w:val="left" w:pos="7965"/>
          <w:tab w:val="lef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8A1" w:rsidRPr="004267B4" w:rsidRDefault="00427CEF" w:rsidP="004267B4">
      <w:pPr>
        <w:shd w:val="clear" w:color="auto" w:fill="FFFFFF"/>
        <w:spacing w:after="0" w:line="240" w:lineRule="auto"/>
        <w:ind w:right="282"/>
        <w:jc w:val="both"/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 w:rsidRPr="00427CEF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Об утверждении перечня индикаторов риска нарушения обязательных</w:t>
      </w:r>
      <w:r w:rsidR="004267B4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 w:rsidRPr="00427CEF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требований, ключевых показателей и их целевых значений, индикативных показателей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58A1">
        <w:rPr>
          <w:rFonts w:ascii="Times New Roman" w:hAnsi="Times New Roman" w:cs="Times New Roman"/>
          <w:color w:val="000000"/>
          <w:sz w:val="28"/>
          <w:szCs w:val="28"/>
        </w:rPr>
        <w:t xml:space="preserve">при осуществлении </w:t>
      </w:r>
      <w:r w:rsidR="00027F5B" w:rsidRPr="00027F5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муниципального жилищного контроля</w:t>
      </w:r>
      <w:r w:rsidR="00027F5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на  территории  </w:t>
      </w:r>
      <w:r w:rsidR="009221E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Большехабыкского</w:t>
      </w:r>
      <w:r w:rsidR="00027F5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сельсовета</w:t>
      </w:r>
    </w:p>
    <w:p w:rsidR="002A58A1" w:rsidRDefault="004267B4" w:rsidP="00427CE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A58A1" w:rsidRPr="00DB7DFD"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статьей 30 Федерального закона от 31.07.2020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58A1" w:rsidRPr="00DB7DFD">
        <w:rPr>
          <w:rFonts w:ascii="Times New Roman" w:hAnsi="Times New Roman" w:cs="Times New Roman"/>
          <w:color w:val="000000"/>
          <w:sz w:val="28"/>
          <w:szCs w:val="28"/>
        </w:rPr>
        <w:t xml:space="preserve">248-ФЗ «О государственном контроле (надзоре) и муниципальном контроле в Российской Федерации», </w:t>
      </w:r>
      <w:r w:rsidR="002A58A1" w:rsidRPr="00DB7DFD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</w:t>
      </w:r>
      <w:r w:rsidR="002A58A1">
        <w:rPr>
          <w:rFonts w:ascii="Times New Roman" w:hAnsi="Times New Roman" w:cs="Times New Roman"/>
          <w:sz w:val="28"/>
          <w:szCs w:val="28"/>
        </w:rPr>
        <w:t>»</w:t>
      </w:r>
      <w:r w:rsidR="002A58A1" w:rsidRPr="00DB7DFD">
        <w:rPr>
          <w:rFonts w:ascii="Times New Roman" w:hAnsi="Times New Roman" w:cs="Times New Roman"/>
          <w:sz w:val="28"/>
          <w:szCs w:val="28"/>
        </w:rPr>
        <w:t xml:space="preserve">, </w:t>
      </w:r>
      <w:r w:rsidR="002A58A1" w:rsidRPr="00DB7DFD">
        <w:rPr>
          <w:rFonts w:ascii="Times New Roman" w:hAnsi="Times New Roman" w:cs="Times New Roman"/>
          <w:bCs/>
          <w:color w:val="000000"/>
          <w:sz w:val="28"/>
          <w:szCs w:val="28"/>
        </w:rPr>
        <w:t>решением</w:t>
      </w:r>
      <w:r w:rsidR="00B71F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F97D8B">
        <w:rPr>
          <w:rFonts w:ascii="Times New Roman" w:hAnsi="Times New Roman" w:cs="Times New Roman"/>
          <w:bCs/>
          <w:color w:val="000000"/>
          <w:sz w:val="28"/>
          <w:szCs w:val="28"/>
        </w:rPr>
        <w:t>Большехабыкского</w:t>
      </w:r>
      <w:r w:rsidR="00B71F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сельского</w:t>
      </w:r>
      <w:r w:rsidR="002A58A1" w:rsidRPr="00DB7DF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Совета депутатов </w:t>
      </w:r>
      <w:r w:rsidR="00B71F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F25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</w:t>
      </w:r>
      <w:r w:rsidR="00F97D8B">
        <w:rPr>
          <w:rFonts w:ascii="Times New Roman" w:hAnsi="Times New Roman" w:cs="Times New Roman"/>
          <w:bCs/>
          <w:color w:val="000000"/>
          <w:sz w:val="28"/>
          <w:szCs w:val="28"/>
        </w:rPr>
        <w:t>16.11</w:t>
      </w:r>
      <w:r w:rsidR="00027F5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.2021 г. № </w:t>
      </w:r>
      <w:r w:rsidR="00F97D8B">
        <w:rPr>
          <w:rFonts w:ascii="Times New Roman" w:hAnsi="Times New Roman" w:cs="Times New Roman"/>
          <w:bCs/>
          <w:color w:val="000000"/>
          <w:sz w:val="28"/>
          <w:szCs w:val="28"/>
        </w:rPr>
        <w:t>ВН-43</w:t>
      </w:r>
      <w:r w:rsidR="00B71F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2A58A1" w:rsidRPr="00714E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 утверждении Положения о </w:t>
      </w:r>
      <w:r w:rsidR="002A58A1" w:rsidRPr="00027F5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муниципальном </w:t>
      </w:r>
      <w:r w:rsidR="00027F5B" w:rsidRPr="00027F5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жилищном  </w:t>
      </w:r>
      <w:r w:rsidR="002A58A1" w:rsidRPr="00027F5B">
        <w:rPr>
          <w:rFonts w:ascii="Times New Roman" w:eastAsia="Calibri" w:hAnsi="Times New Roman" w:cs="Times New Roman"/>
          <w:color w:val="000000"/>
          <w:sz w:val="28"/>
          <w:szCs w:val="28"/>
        </w:rPr>
        <w:t>контроле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A58A1" w:rsidRPr="00DB7DF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F97D8B">
        <w:rPr>
          <w:rFonts w:ascii="Times New Roman" w:hAnsi="Times New Roman" w:cs="Times New Roman"/>
          <w:sz w:val="28"/>
          <w:szCs w:val="28"/>
        </w:rPr>
        <w:t>Большехабыкский</w:t>
      </w:r>
      <w:r w:rsidR="00B71F9B">
        <w:rPr>
          <w:rFonts w:ascii="Times New Roman" w:hAnsi="Times New Roman" w:cs="Times New Roman"/>
          <w:sz w:val="28"/>
          <w:szCs w:val="28"/>
        </w:rPr>
        <w:t xml:space="preserve">  сельский  Совет  депутатов </w:t>
      </w:r>
      <w:r w:rsidR="002A58A1" w:rsidRPr="00427CEF">
        <w:rPr>
          <w:rFonts w:ascii="Times New Roman" w:hAnsi="Times New Roman" w:cs="Times New Roman"/>
          <w:sz w:val="28"/>
          <w:szCs w:val="28"/>
        </w:rPr>
        <w:t>РЕШИЛ:</w:t>
      </w:r>
    </w:p>
    <w:p w:rsidR="002B2339" w:rsidRDefault="00427CEF" w:rsidP="004267B4">
      <w:pPr>
        <w:shd w:val="clear" w:color="auto" w:fill="FFFFFF"/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42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2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42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2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прилагаемые:</w:t>
      </w:r>
    </w:p>
    <w:p w:rsidR="00427CEF" w:rsidRPr="00427CEF" w:rsidRDefault="002B2339" w:rsidP="004267B4">
      <w:pPr>
        <w:shd w:val="clear" w:color="auto" w:fill="FFFFFF"/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427CEF" w:rsidRPr="0042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перечень индикаторов риска нарушения обязательных требований при осуществлении муниципального</w:t>
      </w:r>
      <w:r w:rsidR="0042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жилищного</w:t>
      </w:r>
      <w:r w:rsidR="00427CEF" w:rsidRPr="0042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контроля </w:t>
      </w:r>
      <w:r w:rsidR="00427CEF" w:rsidRPr="003A51D3">
        <w:rPr>
          <w:rFonts w:ascii="Times New Roman" w:hAnsi="Times New Roman"/>
          <w:sz w:val="28"/>
          <w:szCs w:val="28"/>
        </w:rPr>
        <w:t xml:space="preserve">на территории </w:t>
      </w:r>
      <w:r w:rsidR="00427CEF">
        <w:rPr>
          <w:rFonts w:ascii="Times New Roman" w:eastAsia="Calibri" w:hAnsi="Times New Roman"/>
          <w:sz w:val="28"/>
          <w:szCs w:val="28"/>
        </w:rPr>
        <w:t xml:space="preserve">муниципального  образования  </w:t>
      </w:r>
      <w:r w:rsidR="00F97D8B">
        <w:rPr>
          <w:rFonts w:ascii="Times New Roman" w:eastAsia="Calibri" w:hAnsi="Times New Roman"/>
          <w:sz w:val="28"/>
          <w:szCs w:val="28"/>
        </w:rPr>
        <w:t>Большехабыкский</w:t>
      </w:r>
      <w:r w:rsidR="00427CEF">
        <w:rPr>
          <w:rFonts w:ascii="Times New Roman" w:eastAsia="Calibri" w:hAnsi="Times New Roman"/>
          <w:sz w:val="28"/>
          <w:szCs w:val="28"/>
        </w:rPr>
        <w:t xml:space="preserve"> сельсовет</w:t>
      </w:r>
      <w:r w:rsidR="00427CEF" w:rsidRPr="00427C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7CEF">
        <w:rPr>
          <w:rFonts w:ascii="Times New Roman" w:hAnsi="Times New Roman" w:cs="Times New Roman"/>
          <w:color w:val="000000"/>
          <w:sz w:val="28"/>
          <w:szCs w:val="28"/>
        </w:rPr>
        <w:t>в соответствии с приложением № 1 к настоящему решению;</w:t>
      </w:r>
    </w:p>
    <w:p w:rsidR="002A58A1" w:rsidRPr="004C5830" w:rsidRDefault="002A58A1" w:rsidP="002A58A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ключевые показатели</w:t>
      </w:r>
      <w:r w:rsidR="00027F5B">
        <w:rPr>
          <w:rFonts w:ascii="Times New Roman" w:hAnsi="Times New Roman" w:cs="Times New Roman"/>
          <w:sz w:val="28"/>
          <w:szCs w:val="28"/>
        </w:rPr>
        <w:t xml:space="preserve">  и  индикативные показатели </w:t>
      </w:r>
      <w:r w:rsidRPr="00A737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применяемые при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осуществлении </w:t>
      </w:r>
      <w:r w:rsidRPr="00714EFA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="00027F5B"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</w:t>
      </w:r>
      <w:r w:rsidRPr="00714EFA">
        <w:rPr>
          <w:rFonts w:ascii="Times New Roman" w:hAnsi="Times New Roman" w:cs="Times New Roman"/>
          <w:color w:val="000000"/>
          <w:sz w:val="28"/>
          <w:szCs w:val="28"/>
        </w:rPr>
        <w:t xml:space="preserve">контроля </w:t>
      </w:r>
      <w:r w:rsidR="008D236B" w:rsidRPr="003A51D3">
        <w:rPr>
          <w:rFonts w:ascii="Times New Roman" w:hAnsi="Times New Roman"/>
          <w:sz w:val="28"/>
          <w:szCs w:val="28"/>
        </w:rPr>
        <w:t xml:space="preserve">на территории </w:t>
      </w:r>
      <w:r w:rsidR="00F97D8B">
        <w:rPr>
          <w:rFonts w:ascii="Times New Roman" w:eastAsia="Calibri" w:hAnsi="Times New Roman"/>
          <w:sz w:val="28"/>
          <w:szCs w:val="28"/>
        </w:rPr>
        <w:t>Большехабыкского</w:t>
      </w:r>
      <w:r w:rsidR="004267B4">
        <w:rPr>
          <w:rFonts w:ascii="Times New Roman" w:eastAsia="Calibri" w:hAnsi="Times New Roman"/>
          <w:sz w:val="28"/>
          <w:szCs w:val="28"/>
        </w:rPr>
        <w:t xml:space="preserve">  сельсовета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7376D">
        <w:rPr>
          <w:rFonts w:ascii="Times New Roman" w:hAnsi="Times New Roman" w:cs="Times New Roman"/>
          <w:sz w:val="28"/>
          <w:szCs w:val="28"/>
        </w:rPr>
        <w:t>и их целевые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7CEF">
        <w:rPr>
          <w:rFonts w:ascii="Times New Roman" w:hAnsi="Times New Roman" w:cs="Times New Roman"/>
          <w:color w:val="000000"/>
          <w:sz w:val="28"/>
          <w:szCs w:val="28"/>
        </w:rPr>
        <w:t>в соответствии с приложением № 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</w:t>
      </w:r>
      <w:r w:rsidR="00B71F9B">
        <w:rPr>
          <w:rFonts w:ascii="Times New Roman" w:hAnsi="Times New Roman" w:cs="Times New Roman"/>
          <w:color w:val="000000"/>
          <w:sz w:val="28"/>
          <w:szCs w:val="28"/>
        </w:rPr>
        <w:t>решению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97D8B" w:rsidRPr="00B71F9B" w:rsidRDefault="00B71F9B" w:rsidP="00F97D8B">
      <w:pPr>
        <w:pStyle w:val="20"/>
        <w:shd w:val="clear" w:color="auto" w:fill="auto"/>
        <w:tabs>
          <w:tab w:val="left" w:pos="709"/>
          <w:tab w:val="left" w:pos="1367"/>
        </w:tabs>
        <w:spacing w:line="320" w:lineRule="exact"/>
        <w:ind w:right="360"/>
        <w:jc w:val="both"/>
        <w:rPr>
          <w:i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   </w:t>
      </w:r>
      <w:r w:rsidR="00F97D8B">
        <w:rPr>
          <w:rFonts w:eastAsiaTheme="minorHAnsi"/>
          <w:sz w:val="28"/>
          <w:szCs w:val="28"/>
        </w:rPr>
        <w:t xml:space="preserve">  2</w:t>
      </w:r>
      <w:r w:rsidR="00F97D8B">
        <w:rPr>
          <w:sz w:val="28"/>
          <w:szCs w:val="28"/>
        </w:rPr>
        <w:t xml:space="preserve">. </w:t>
      </w:r>
      <w:r w:rsidR="00F97D8B" w:rsidRPr="00A51F9C">
        <w:rPr>
          <w:sz w:val="28"/>
          <w:szCs w:val="28"/>
        </w:rPr>
        <w:t xml:space="preserve">Контроль за исполнением настоящего Решения возложить на </w:t>
      </w:r>
      <w:r w:rsidR="00F97D8B" w:rsidRPr="00B71F9B">
        <w:rPr>
          <w:rStyle w:val="214pt"/>
          <w:i w:val="0"/>
        </w:rPr>
        <w:t>главу  сельсовета</w:t>
      </w:r>
      <w:r w:rsidR="00F97D8B">
        <w:rPr>
          <w:rStyle w:val="214pt"/>
          <w:i w:val="0"/>
        </w:rPr>
        <w:t>.</w:t>
      </w:r>
    </w:p>
    <w:p w:rsidR="00F97D8B" w:rsidRPr="0079207F" w:rsidRDefault="00F97D8B" w:rsidP="00F97D8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07F">
        <w:rPr>
          <w:rFonts w:ascii="Times New Roman" w:hAnsi="Times New Roman" w:cs="Times New Roman"/>
          <w:sz w:val="28"/>
          <w:szCs w:val="28"/>
        </w:rPr>
        <w:t>3. Настоящее решение</w:t>
      </w:r>
      <w:r w:rsidRPr="0079207F">
        <w:rPr>
          <w:rFonts w:ascii="Times New Roman" w:hAnsi="Times New Roman" w:cs="Times New Roman"/>
          <w:sz w:val="28"/>
          <w:szCs w:val="28"/>
        </w:rPr>
        <w:tab/>
      </w:r>
      <w:r w:rsidRPr="0079207F">
        <w:rPr>
          <w:rFonts w:ascii="Times New Roman" w:hAnsi="Times New Roman" w:cs="Times New Roman"/>
          <w:bCs/>
          <w:sz w:val="28"/>
          <w:szCs w:val="28"/>
        </w:rPr>
        <w:t xml:space="preserve">вступает в силу со  дня  обнародования на информационных стендах </w:t>
      </w:r>
      <w:r w:rsidR="008922FA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Pr="0079207F">
        <w:rPr>
          <w:rFonts w:ascii="Times New Roman" w:hAnsi="Times New Roman" w:cs="Times New Roman"/>
          <w:sz w:val="28"/>
          <w:szCs w:val="28"/>
        </w:rPr>
        <w:t>Большехабыкского</w:t>
      </w:r>
      <w:r w:rsidRPr="0079207F">
        <w:rPr>
          <w:rFonts w:ascii="Times New Roman" w:hAnsi="Times New Roman" w:cs="Times New Roman"/>
          <w:bCs/>
          <w:sz w:val="28"/>
          <w:szCs w:val="28"/>
        </w:rPr>
        <w:t xml:space="preserve"> сельсовета и подлежит размещению на </w:t>
      </w:r>
      <w:r w:rsidRPr="0079207F">
        <w:rPr>
          <w:rFonts w:ascii="Times New Roman" w:hAnsi="Times New Roman" w:cs="Times New Roman"/>
          <w:sz w:val="28"/>
          <w:szCs w:val="28"/>
        </w:rPr>
        <w:t>официальном сайте администрации Идринского района в сети Интернет в  разделе «Сельские поселения»</w:t>
      </w:r>
    </w:p>
    <w:p w:rsidR="00F97D8B" w:rsidRPr="0079207F" w:rsidRDefault="00F97D8B" w:rsidP="00F97D8B">
      <w:pPr>
        <w:widowControl w:val="0"/>
        <w:tabs>
          <w:tab w:val="left" w:pos="727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9207F"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9207F">
        <w:rPr>
          <w:rFonts w:ascii="Times New Roman" w:hAnsi="Times New Roman" w:cs="Times New Roman"/>
          <w:sz w:val="28"/>
          <w:szCs w:val="28"/>
        </w:rPr>
        <w:t>Л.А. Потылицына</w:t>
      </w:r>
    </w:p>
    <w:p w:rsidR="004267B4" w:rsidRDefault="004267B4" w:rsidP="00F97D8B">
      <w:pPr>
        <w:pStyle w:val="20"/>
        <w:shd w:val="clear" w:color="auto" w:fill="auto"/>
        <w:tabs>
          <w:tab w:val="left" w:pos="709"/>
          <w:tab w:val="left" w:pos="1367"/>
        </w:tabs>
        <w:spacing w:line="320" w:lineRule="exact"/>
        <w:ind w:right="360"/>
        <w:jc w:val="both"/>
        <w:rPr>
          <w:color w:val="000000"/>
          <w:spacing w:val="-2"/>
          <w:sz w:val="28"/>
          <w:szCs w:val="28"/>
        </w:rPr>
      </w:pPr>
    </w:p>
    <w:p w:rsidR="004267B4" w:rsidRDefault="004267B4" w:rsidP="00427CEF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4267B4" w:rsidRDefault="004267B4" w:rsidP="008922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8922FA" w:rsidRDefault="008922FA" w:rsidP="008922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4267B4" w:rsidRDefault="004267B4" w:rsidP="00427CEF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F97D8B" w:rsidRDefault="00427CEF" w:rsidP="00313162">
      <w:pPr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16339"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>Приложение</w:t>
      </w:r>
      <w:r w:rsidR="00027F5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№ 1</w:t>
      </w:r>
      <w:r w:rsidR="00F97D8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к  </w:t>
      </w:r>
      <w:r w:rsidRPr="00416339">
        <w:rPr>
          <w:rFonts w:ascii="Times New Roman" w:hAnsi="Times New Roman" w:cs="Times New Roman"/>
          <w:color w:val="000000"/>
          <w:spacing w:val="-2"/>
          <w:sz w:val="28"/>
          <w:szCs w:val="28"/>
        </w:rPr>
        <w:t>решению</w:t>
      </w:r>
      <w:r w:rsidR="00F97D8B">
        <w:rPr>
          <w:rFonts w:ascii="Times New Roman" w:hAnsi="Times New Roman" w:cs="Times New Roman"/>
          <w:color w:val="000000"/>
          <w:spacing w:val="-2"/>
          <w:sz w:val="28"/>
          <w:szCs w:val="28"/>
        </w:rPr>
        <w:t>Большехабыкского</w:t>
      </w:r>
    </w:p>
    <w:p w:rsidR="00427CEF" w:rsidRDefault="00427CEF" w:rsidP="00313162">
      <w:pPr>
        <w:autoSpaceDE w:val="0"/>
        <w:spacing w:after="0" w:line="240" w:lineRule="auto"/>
        <w:ind w:left="595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сельского</w:t>
      </w:r>
      <w:r w:rsidRPr="0041633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Совета депутатов </w:t>
      </w:r>
    </w:p>
    <w:p w:rsidR="00427CEF" w:rsidRPr="00416339" w:rsidRDefault="00313162" w:rsidP="00313162">
      <w:pPr>
        <w:shd w:val="clear" w:color="auto" w:fill="FFFFFF"/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21.03.</w:t>
      </w:r>
      <w:r w:rsidR="00427CEF">
        <w:rPr>
          <w:rFonts w:ascii="Times New Roman" w:hAnsi="Times New Roman" w:cs="Times New Roman"/>
          <w:sz w:val="28"/>
          <w:szCs w:val="28"/>
        </w:rPr>
        <w:t xml:space="preserve">2022 </w:t>
      </w:r>
      <w:r>
        <w:rPr>
          <w:rFonts w:ascii="Times New Roman" w:hAnsi="Times New Roman" w:cs="Times New Roman"/>
          <w:sz w:val="28"/>
          <w:szCs w:val="28"/>
        </w:rPr>
        <w:t>№ВН-66-р</w:t>
      </w:r>
    </w:p>
    <w:p w:rsidR="00427CEF" w:rsidRDefault="00427CEF" w:rsidP="00427CEF">
      <w:pPr>
        <w:pStyle w:val="20"/>
        <w:shd w:val="clear" w:color="auto" w:fill="auto"/>
        <w:tabs>
          <w:tab w:val="left" w:pos="1367"/>
        </w:tabs>
        <w:spacing w:line="240" w:lineRule="auto"/>
        <w:ind w:right="357"/>
        <w:jc w:val="both"/>
        <w:rPr>
          <w:sz w:val="28"/>
          <w:szCs w:val="28"/>
        </w:rPr>
      </w:pPr>
    </w:p>
    <w:p w:rsidR="00427CEF" w:rsidRDefault="00427CEF" w:rsidP="00B71F9B">
      <w:pPr>
        <w:pStyle w:val="20"/>
        <w:shd w:val="clear" w:color="auto" w:fill="auto"/>
        <w:tabs>
          <w:tab w:val="left" w:pos="1367"/>
        </w:tabs>
        <w:spacing w:line="240" w:lineRule="auto"/>
        <w:ind w:left="301" w:right="357"/>
        <w:jc w:val="both"/>
        <w:rPr>
          <w:sz w:val="28"/>
          <w:szCs w:val="28"/>
        </w:rPr>
      </w:pPr>
    </w:p>
    <w:p w:rsidR="00427CEF" w:rsidRPr="00F97D8B" w:rsidRDefault="00427CEF" w:rsidP="00427C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D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Индикаторы риска нарушения обязательных требований, </w:t>
      </w:r>
      <w:r w:rsidRPr="00F97D8B"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 w:rsidRPr="00F97D8B">
        <w:rPr>
          <w:rFonts w:ascii="Times New Roman" w:hAnsi="Times New Roman" w:cs="Times New Roman"/>
          <w:b/>
          <w:color w:val="000000"/>
          <w:sz w:val="28"/>
          <w:szCs w:val="28"/>
        </w:rPr>
        <w:t>осуществлении муниципального</w:t>
      </w:r>
      <w:r w:rsidR="00027F5B" w:rsidRPr="00F97D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жилищного </w:t>
      </w:r>
      <w:r w:rsidRPr="00F97D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контроля</w:t>
      </w:r>
      <w:r w:rsidR="00027F5B" w:rsidRPr="00F97D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97D8B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Pr="00F97D8B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F97D8B" w:rsidRPr="00F97D8B">
        <w:rPr>
          <w:rFonts w:ascii="Times New Roman" w:eastAsia="Calibri" w:hAnsi="Times New Roman" w:cs="Times New Roman"/>
          <w:b/>
          <w:sz w:val="28"/>
          <w:szCs w:val="28"/>
        </w:rPr>
        <w:t>Большехабыкского</w:t>
      </w:r>
      <w:r w:rsidRPr="00F97D8B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сельсовета  </w:t>
      </w:r>
    </w:p>
    <w:p w:rsidR="00427CEF" w:rsidRPr="00F97D8B" w:rsidRDefault="00427CEF" w:rsidP="00427CEF">
      <w:pPr>
        <w:pStyle w:val="Default"/>
        <w:ind w:firstLine="709"/>
        <w:jc w:val="both"/>
        <w:rPr>
          <w:sz w:val="28"/>
          <w:szCs w:val="28"/>
        </w:rPr>
      </w:pPr>
    </w:p>
    <w:p w:rsidR="00427CEF" w:rsidRPr="00F97D8B" w:rsidRDefault="00427CEF" w:rsidP="00427C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7D8B" w:rsidRPr="00F97D8B" w:rsidRDefault="00F97D8B" w:rsidP="00F97D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firstLineChars="252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D8B">
        <w:rPr>
          <w:rFonts w:ascii="Times New Roman" w:hAnsi="Times New Roman" w:cs="Times New Roman"/>
          <w:color w:val="000000"/>
          <w:sz w:val="28"/>
          <w:szCs w:val="28"/>
        </w:rPr>
        <w:t>1. Поступление в администрацию обращения гражданина или организации,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к:</w:t>
      </w:r>
    </w:p>
    <w:p w:rsidR="00F97D8B" w:rsidRPr="00F97D8B" w:rsidRDefault="00F97D8B" w:rsidP="00F97D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firstLineChars="252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D8B">
        <w:rPr>
          <w:rFonts w:ascii="Times New Roman" w:hAnsi="Times New Roman" w:cs="Times New Roman"/>
          <w:color w:val="000000"/>
          <w:sz w:val="28"/>
          <w:szCs w:val="28"/>
        </w:rPr>
        <w:t xml:space="preserve">а) порядку осуществления перевода жилого помещения в нежилое помещение и нежилого помещения в жилое в многоквартирном доме; </w:t>
      </w:r>
    </w:p>
    <w:p w:rsidR="00F97D8B" w:rsidRPr="00F97D8B" w:rsidRDefault="00F97D8B" w:rsidP="00F97D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firstLineChars="252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D8B">
        <w:rPr>
          <w:rFonts w:ascii="Times New Roman" w:hAnsi="Times New Roman" w:cs="Times New Roman"/>
          <w:color w:val="000000"/>
          <w:sz w:val="28"/>
          <w:szCs w:val="28"/>
        </w:rPr>
        <w:t>б) порядку осуществления перепланировки и (или) переустройства помещений в многоквартирном доме;</w:t>
      </w:r>
    </w:p>
    <w:p w:rsidR="00F97D8B" w:rsidRPr="00F97D8B" w:rsidRDefault="00F97D8B" w:rsidP="00F97D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firstLineChars="252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D8B">
        <w:rPr>
          <w:rFonts w:ascii="Times New Roman" w:hAnsi="Times New Roman" w:cs="Times New Roman"/>
          <w:color w:val="000000"/>
          <w:sz w:val="28"/>
          <w:szCs w:val="28"/>
        </w:rPr>
        <w:t>в) к предоставлению коммунальных услуг собственникам                                  и пользователям помещений в многоквартирных домах и жилых домов;</w:t>
      </w:r>
    </w:p>
    <w:p w:rsidR="00F97D8B" w:rsidRPr="00F97D8B" w:rsidRDefault="00F97D8B" w:rsidP="00F97D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firstLineChars="252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D8B">
        <w:rPr>
          <w:rFonts w:ascii="Times New Roman" w:hAnsi="Times New Roman" w:cs="Times New Roman"/>
          <w:color w:val="000000"/>
          <w:sz w:val="28"/>
          <w:szCs w:val="28"/>
        </w:rPr>
        <w:t>г) к обеспечению доступности для инвалидов помещений                                         в многоквартирных домах;</w:t>
      </w:r>
    </w:p>
    <w:p w:rsidR="00F97D8B" w:rsidRPr="00F97D8B" w:rsidRDefault="00F97D8B" w:rsidP="00F97D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firstLineChars="252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D8B">
        <w:rPr>
          <w:rFonts w:ascii="Times New Roman" w:hAnsi="Times New Roman" w:cs="Times New Roman"/>
          <w:color w:val="000000"/>
          <w:sz w:val="28"/>
          <w:szCs w:val="28"/>
        </w:rPr>
        <w:t>д) к деятельности юридических лиц, осуществляющих управление многоквартирными домами, в части осуществления аварийно-диспетчерского обслуживания;</w:t>
      </w:r>
    </w:p>
    <w:p w:rsidR="00F97D8B" w:rsidRPr="00F97D8B" w:rsidRDefault="00F97D8B" w:rsidP="00F97D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firstLineChars="252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D8B">
        <w:rPr>
          <w:rFonts w:ascii="Times New Roman" w:hAnsi="Times New Roman" w:cs="Times New Roman"/>
          <w:color w:val="000000"/>
          <w:sz w:val="28"/>
          <w:szCs w:val="28"/>
        </w:rPr>
        <w:t xml:space="preserve">Наличие индикатора риска, предусмотренного пп. «е» п. 1 Приложения № 2 к Положению свидетельствует о непосредственной угрозе причинения вреда (ущерба) охраняемым законом ценностям и является основанием                   для проведения внепланового контрольного мероприятия незамедлительно              в соответствии с частью 12 статьи 66 Федерального закона от 31.07.2020                 № 248-ФЗ «О государственном контроле (надзоре) и муниципальном контроле в Российской Федерации». </w:t>
      </w:r>
    </w:p>
    <w:p w:rsidR="00F97D8B" w:rsidRPr="00F97D8B" w:rsidRDefault="00F97D8B" w:rsidP="00F97D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firstLineChars="252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D8B">
        <w:rPr>
          <w:rFonts w:ascii="Times New Roman" w:hAnsi="Times New Roman" w:cs="Times New Roman"/>
          <w:color w:val="000000"/>
          <w:sz w:val="28"/>
          <w:szCs w:val="28"/>
        </w:rPr>
        <w:t xml:space="preserve">2. Поступление в администрацию обращения гражданина или организации, являющихся собственниками помещений в многоквартирном доме, гражданина, являющегося пользователем помещения                                         в многоквартирном доме, информации от органов государственной власти, </w:t>
      </w:r>
      <w:r w:rsidRPr="00F97D8B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Федерации, за исключением обращений, указанных в пункте 1 настоящих типовых индикаторов, и обращений, послуживших основанием для проведения внепланового контрольного мероприятия в соответствии с частью 12 статьи 66 Федерального закона                     от 31.07.2020 № 248-ФЗ «О государственном контроле (надзоре)                              и муниципальном контроле в Российской Федерации», в случае если в течение года до поступления данного обращения, информации контролируемому лицу администрацией объявлялись предостережения  о недопустимости нарушения аналогичных обязательных требований.</w:t>
      </w:r>
    </w:p>
    <w:p w:rsidR="00F97D8B" w:rsidRPr="00F97D8B" w:rsidRDefault="00F97D8B" w:rsidP="00F97D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firstLineChars="252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D8B">
        <w:rPr>
          <w:rFonts w:ascii="Times New Roman" w:hAnsi="Times New Roman" w:cs="Times New Roman"/>
          <w:color w:val="000000"/>
          <w:sz w:val="28"/>
          <w:szCs w:val="28"/>
        </w:rPr>
        <w:t xml:space="preserve">3. 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</w:t>
      </w:r>
      <w:r w:rsidRPr="00F97D8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F97D8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от граждан или организаций, являющихся собственниками помещений в многоквартирном доме, граждан, являющихся пользователями помещений   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4 статьи 20 Жилищного кодекса Российской Федерации, допущенных контролируемым лицом. </w:t>
      </w:r>
    </w:p>
    <w:p w:rsidR="00F97D8B" w:rsidRPr="00F97D8B" w:rsidRDefault="00F97D8B" w:rsidP="00F97D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firstLineChars="252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D8B">
        <w:rPr>
          <w:rFonts w:ascii="Times New Roman" w:hAnsi="Times New Roman" w:cs="Times New Roman"/>
          <w:color w:val="000000"/>
          <w:sz w:val="28"/>
          <w:szCs w:val="28"/>
        </w:rPr>
        <w:t>4. 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 информационной системе жилищно-коммунального хозяйства.</w:t>
      </w:r>
    </w:p>
    <w:p w:rsidR="00F4452F" w:rsidRPr="00F97D8B" w:rsidRDefault="00F4452F" w:rsidP="00F4452F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4452F" w:rsidRPr="00F97D8B" w:rsidRDefault="00F4452F" w:rsidP="00F4452F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4452F" w:rsidRPr="00F97D8B" w:rsidRDefault="00F4452F" w:rsidP="00F4452F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4452F" w:rsidRPr="00F97D8B" w:rsidRDefault="00F4452F" w:rsidP="00F4452F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4452F" w:rsidRPr="00F97D8B" w:rsidRDefault="00F4452F" w:rsidP="00F4452F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4452F" w:rsidRPr="00F97D8B" w:rsidRDefault="00F4452F" w:rsidP="00F4452F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027F5B" w:rsidRPr="00F97D8B" w:rsidRDefault="00027F5B" w:rsidP="00F97D8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4267B4" w:rsidRPr="00F97D8B" w:rsidRDefault="004267B4" w:rsidP="00027F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  <w:sectPr w:rsidR="004267B4" w:rsidRPr="00F97D8B" w:rsidSect="004267B4">
          <w:headerReference w:type="default" r:id="rId8"/>
          <w:pgSz w:w="11907" w:h="16840" w:code="9"/>
          <w:pgMar w:top="1134" w:right="851" w:bottom="1134" w:left="1701" w:header="567" w:footer="567" w:gutter="0"/>
          <w:cols w:space="720"/>
          <w:noEndnote/>
          <w:titlePg/>
          <w:docGrid w:linePitch="299"/>
        </w:sectPr>
      </w:pPr>
    </w:p>
    <w:p w:rsidR="00F97D8B" w:rsidRPr="00F97D8B" w:rsidRDefault="00E56D03" w:rsidP="00E56D03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bookmarkStart w:id="0" w:name="_Hlk83223486"/>
      <w:r w:rsidRPr="00F97D8B"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 xml:space="preserve">                                                       </w:t>
      </w:r>
    </w:p>
    <w:p w:rsidR="00313162" w:rsidRDefault="00313162" w:rsidP="00313162">
      <w:pPr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16339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Приложение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№ 2 к  </w:t>
      </w:r>
      <w:r w:rsidRPr="00416339">
        <w:rPr>
          <w:rFonts w:ascii="Times New Roman" w:hAnsi="Times New Roman" w:cs="Times New Roman"/>
          <w:color w:val="000000"/>
          <w:spacing w:val="-2"/>
          <w:sz w:val="28"/>
          <w:szCs w:val="28"/>
        </w:rPr>
        <w:t>решению</w:t>
      </w:r>
    </w:p>
    <w:p w:rsidR="00313162" w:rsidRDefault="00313162" w:rsidP="00313162">
      <w:pPr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Большехабыкского</w:t>
      </w:r>
    </w:p>
    <w:p w:rsidR="00313162" w:rsidRDefault="00313162" w:rsidP="00313162">
      <w:pPr>
        <w:autoSpaceDE w:val="0"/>
        <w:spacing w:after="0" w:line="240" w:lineRule="auto"/>
        <w:ind w:left="595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сельского</w:t>
      </w:r>
      <w:r w:rsidRPr="0041633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Совета депутатов </w:t>
      </w:r>
    </w:p>
    <w:p w:rsidR="00313162" w:rsidRPr="00416339" w:rsidRDefault="00313162" w:rsidP="00313162">
      <w:pPr>
        <w:shd w:val="clear" w:color="auto" w:fill="FFFFFF"/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21.03.2022 №ВН-66-р</w:t>
      </w:r>
    </w:p>
    <w:p w:rsidR="00F97D8B" w:rsidRPr="00F97D8B" w:rsidRDefault="00F97D8B" w:rsidP="00F97D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rFonts w:ascii="Times New Roman" w:hAnsi="Times New Roman" w:cs="Times New Roman"/>
          <w:color w:val="000000"/>
        </w:rPr>
      </w:pPr>
      <w:r w:rsidRPr="00F97D8B">
        <w:rPr>
          <w:rFonts w:ascii="Times New Roman" w:hAnsi="Times New Roman" w:cs="Times New Roman"/>
          <w:color w:val="000000"/>
        </w:rPr>
        <w:t xml:space="preserve">ПЕРЕЧЕНЬ ПОКАЗАТЕЛЕЙ РЕЗУЛЬТАТИВНОСТИ И ЭФФЕКТИВНОСТИ ДЕЯТЕЛЬСНОСТИ </w:t>
      </w:r>
    </w:p>
    <w:p w:rsidR="00F97D8B" w:rsidRPr="00F97D8B" w:rsidRDefault="00F97D8B" w:rsidP="002B233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rFonts w:ascii="Times New Roman" w:hAnsi="Times New Roman" w:cs="Times New Roman"/>
          <w:color w:val="000000"/>
        </w:rPr>
      </w:pPr>
      <w:r w:rsidRPr="00F97D8B">
        <w:rPr>
          <w:rFonts w:ascii="Times New Roman" w:hAnsi="Times New Roman" w:cs="Times New Roman"/>
          <w:i/>
          <w:color w:val="000000"/>
        </w:rPr>
        <w:t xml:space="preserve"> АДМИНИСТРАЦИИ </w:t>
      </w:r>
    </w:p>
    <w:tbl>
      <w:tblPr>
        <w:tblW w:w="14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4"/>
        <w:gridCol w:w="2693"/>
        <w:gridCol w:w="992"/>
        <w:gridCol w:w="6975"/>
        <w:gridCol w:w="708"/>
        <w:gridCol w:w="285"/>
        <w:gridCol w:w="849"/>
        <w:gridCol w:w="145"/>
        <w:gridCol w:w="994"/>
      </w:tblGrid>
      <w:tr w:rsidR="00F97D8B" w:rsidRPr="00F97D8B" w:rsidTr="00D338B5">
        <w:trPr>
          <w:trHeight w:val="380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Формула расчета</w:t>
            </w:r>
          </w:p>
        </w:tc>
        <w:tc>
          <w:tcPr>
            <w:tcW w:w="697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Комментарии                           </w:t>
            </w:r>
            <w:bookmarkStart w:id="1" w:name="_GoBack"/>
            <w:bookmarkEnd w:id="1"/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(интерпретация значений)</w:t>
            </w:r>
          </w:p>
        </w:tc>
        <w:tc>
          <w:tcPr>
            <w:tcW w:w="2981" w:type="dxa"/>
            <w:gridSpan w:val="5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значения показателей</w:t>
            </w:r>
          </w:p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7D8B" w:rsidRPr="00F97D8B" w:rsidTr="00D338B5">
        <w:trPr>
          <w:trHeight w:val="38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7D8B" w:rsidRPr="00F97D8B" w:rsidRDefault="00F97D8B" w:rsidP="00D338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F97D8B" w:rsidRPr="00F97D8B" w:rsidRDefault="00F97D8B" w:rsidP="00D338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F97D8B" w:rsidRPr="00F97D8B" w:rsidRDefault="00F97D8B" w:rsidP="00D338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75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F97D8B" w:rsidRPr="00F97D8B" w:rsidRDefault="00F97D8B" w:rsidP="00D338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134" w:type="dxa"/>
            <w:gridSpan w:val="2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139" w:type="dxa"/>
            <w:gridSpan w:val="2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</w:tr>
      <w:tr w:rsidR="00F97D8B" w:rsidRPr="00F97D8B" w:rsidTr="00D338B5">
        <w:tc>
          <w:tcPr>
            <w:tcW w:w="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1" w:type="dxa"/>
            <w:gridSpan w:val="8"/>
            <w:tcBorders>
              <w:left w:val="nil"/>
              <w:bottom w:val="single" w:sz="4" w:space="0" w:color="000000"/>
            </w:tcBorders>
            <w:vAlign w:val="center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КЛЮЧЕВЫЕ ПОКАЗАТЕЛИ</w:t>
            </w:r>
          </w:p>
        </w:tc>
      </w:tr>
      <w:tr w:rsidR="00F97D8B" w:rsidRPr="00F97D8B" w:rsidTr="00D338B5">
        <w:tc>
          <w:tcPr>
            <w:tcW w:w="534" w:type="dxa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41" w:type="dxa"/>
            <w:gridSpan w:val="8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Показатели, отражающие уровень минимизации вреда (ущерба) охраняемым законом ценностям, уровень устранения риска причинения вреда (ущерба)</w:t>
            </w:r>
          </w:p>
        </w:tc>
      </w:tr>
      <w:tr w:rsidR="00F97D8B" w:rsidRPr="00F97D8B" w:rsidTr="00D338B5">
        <w:tc>
          <w:tcPr>
            <w:tcW w:w="534" w:type="dxa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693" w:type="dxa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Материальный ущерб, причиненный гражданам, юридическим лицам (индивидуальным предпринимателям) в результате нарушений обязательных требований организациями, осуществляющими предоставление коммунальных услуг собственникам и пользователям помещений               в многоквартирных домах и жилых домов,                                в процентах от валового регионального продукта</w:t>
            </w:r>
          </w:p>
        </w:tc>
        <w:tc>
          <w:tcPr>
            <w:tcW w:w="992" w:type="dxa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Сп*100 / ВРП</w:t>
            </w:r>
          </w:p>
        </w:tc>
        <w:tc>
          <w:tcPr>
            <w:tcW w:w="6975" w:type="dxa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 - суммы перерасчета незаконно начисленной платы гражданам, юридическим лицам (индивидуальным предпринимателям) в результате нарушений обязательных требований организациями, осуществляющими предоставление коммунальных услуг собственникам и пользователям помещений в многоквартирных домах и жилых домов, млн. руб.; </w:t>
            </w:r>
          </w:p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ВРП - утвержденный валовой региональный продукт, млн. руб.</w:t>
            </w:r>
          </w:p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учету принимаются значение показателя с точностью не менее 1 сотой (два знака после запятой), показатели с точностью менее 1 сотой приравниваются к нулю. </w:t>
            </w:r>
          </w:p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gridSpan w:val="2"/>
          </w:tcPr>
          <w:p w:rsidR="00F97D8B" w:rsidRPr="00F97D8B" w:rsidRDefault="002A4783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highlight w:val="cyan"/>
              </w:rPr>
            </w:pPr>
            <w:r>
              <w:rPr>
                <w:rFonts w:ascii="Times New Roman" w:hAnsi="Times New Roman" w:cs="Times New Roman"/>
                <w:color w:val="000000"/>
                <w:highlight w:val="cyan"/>
              </w:rPr>
              <w:t>0</w:t>
            </w:r>
          </w:p>
        </w:tc>
        <w:tc>
          <w:tcPr>
            <w:tcW w:w="994" w:type="dxa"/>
            <w:gridSpan w:val="2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highlight w:val="cyan"/>
              </w:rPr>
            </w:pPr>
          </w:p>
        </w:tc>
        <w:tc>
          <w:tcPr>
            <w:tcW w:w="994" w:type="dxa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highlight w:val="cyan"/>
              </w:rPr>
            </w:pPr>
          </w:p>
        </w:tc>
      </w:tr>
      <w:tr w:rsidR="00F97D8B" w:rsidRPr="00F97D8B" w:rsidTr="00D338B5">
        <w:tc>
          <w:tcPr>
            <w:tcW w:w="534" w:type="dxa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1" w:type="dxa"/>
            <w:gridSpan w:val="8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ИНДИКАТИВНЫЕ ПОКАЗАТЕЛИ</w:t>
            </w:r>
          </w:p>
        </w:tc>
      </w:tr>
      <w:tr w:rsidR="00F97D8B" w:rsidRPr="00F97D8B" w:rsidTr="00D338B5">
        <w:tc>
          <w:tcPr>
            <w:tcW w:w="534" w:type="dxa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3641" w:type="dxa"/>
            <w:gridSpan w:val="8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Показатели, применяемые для мониторинга контрольной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</w:t>
            </w:r>
          </w:p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 объемом трудовых, материальных и финансовых ресурсов, а также уровень вмешательства в деятельность контролируемых лиц</w:t>
            </w:r>
          </w:p>
        </w:tc>
      </w:tr>
      <w:tr w:rsidR="00F97D8B" w:rsidRPr="00F97D8B" w:rsidTr="00D338B5">
        <w:tc>
          <w:tcPr>
            <w:tcW w:w="534" w:type="dxa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1" w:type="dxa"/>
            <w:gridSpan w:val="8"/>
            <w:vAlign w:val="center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b/>
                <w:color w:val="000000"/>
              </w:rPr>
              <w:t xml:space="preserve">2.1. Контрольные мероприятия при взаимодействии с контролируемым лицом </w:t>
            </w:r>
          </w:p>
        </w:tc>
      </w:tr>
      <w:tr w:rsidR="00F97D8B" w:rsidRPr="00F97D8B" w:rsidTr="00D338B5">
        <w:tc>
          <w:tcPr>
            <w:tcW w:w="534" w:type="dxa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</w:t>
            </w:r>
          </w:p>
        </w:tc>
        <w:tc>
          <w:tcPr>
            <w:tcW w:w="2693" w:type="dxa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проверок в рамках муниципального контроля, проведенных в установленные сроки, по отношению к общему количеству контрольных мероприятий, проведенных в рамках осуществления муниципального контроля </w:t>
            </w:r>
          </w:p>
        </w:tc>
        <w:tc>
          <w:tcPr>
            <w:tcW w:w="992" w:type="dxa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Пву*100% / Пок</w:t>
            </w:r>
          </w:p>
        </w:tc>
        <w:tc>
          <w:tcPr>
            <w:tcW w:w="6975" w:type="dxa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Пву – количество проверок в рамках муниципального контроля, проведенных в установленные сроки</w:t>
            </w:r>
          </w:p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Пок – общее количество проведенных контрольных мероприятий в рамках муниципального контроля </w:t>
            </w:r>
          </w:p>
        </w:tc>
        <w:tc>
          <w:tcPr>
            <w:tcW w:w="993" w:type="dxa"/>
            <w:gridSpan w:val="2"/>
          </w:tcPr>
          <w:p w:rsidR="00F97D8B" w:rsidRPr="00F97D8B" w:rsidRDefault="002A4783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4" w:type="dxa"/>
            <w:gridSpan w:val="2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7D8B" w:rsidRPr="00F97D8B" w:rsidTr="00D338B5">
        <w:tc>
          <w:tcPr>
            <w:tcW w:w="534" w:type="dxa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2.1.2. </w:t>
            </w:r>
          </w:p>
        </w:tc>
        <w:tc>
          <w:tcPr>
            <w:tcW w:w="2693" w:type="dxa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предписаний об устранении нарушений обязательных требований, признанных незаконными в судебном порядке, по отношению к общему количеству предписаний, выданных </w:t>
            </w:r>
            <w:r w:rsidRPr="00F97D8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администрацией</w:t>
            </w:r>
            <w:r w:rsidRPr="00F97D8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ходе осуществления муниципального контроля </w:t>
            </w:r>
          </w:p>
        </w:tc>
        <w:tc>
          <w:tcPr>
            <w:tcW w:w="992" w:type="dxa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ПРн*100% / ПРо</w:t>
            </w:r>
          </w:p>
        </w:tc>
        <w:tc>
          <w:tcPr>
            <w:tcW w:w="6975" w:type="dxa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ПРн - количество предписаний,  признанных незаконными в судебном порядке;</w:t>
            </w:r>
          </w:p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 - общее количеству предписаний, выданных в ходе муниципального контроля </w:t>
            </w:r>
          </w:p>
        </w:tc>
        <w:tc>
          <w:tcPr>
            <w:tcW w:w="993" w:type="dxa"/>
            <w:gridSpan w:val="2"/>
          </w:tcPr>
          <w:p w:rsidR="00F97D8B" w:rsidRPr="00F97D8B" w:rsidRDefault="002A4783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gridSpan w:val="2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7D8B" w:rsidRPr="00F97D8B" w:rsidTr="00D338B5">
        <w:tc>
          <w:tcPr>
            <w:tcW w:w="534" w:type="dxa"/>
            <w:shd w:val="clear" w:color="auto" w:fill="auto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контрольных мероприятий, проведенных                   в рамках муниципального контроля, результаты которых были признаны недействительными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Ппн*100% / Пок</w:t>
            </w:r>
          </w:p>
        </w:tc>
        <w:tc>
          <w:tcPr>
            <w:tcW w:w="6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Ппн – количество контрольных мероприятий, результаты которых признаны недействительными;</w:t>
            </w:r>
          </w:p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Пок - общее количество контрольных мероприятий, проведенных в рамках муниципального контроля </w:t>
            </w:r>
          </w:p>
        </w:tc>
        <w:tc>
          <w:tcPr>
            <w:tcW w:w="993" w:type="dxa"/>
            <w:gridSpan w:val="2"/>
          </w:tcPr>
          <w:p w:rsidR="00F97D8B" w:rsidRPr="00F97D8B" w:rsidRDefault="002A4783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gridSpan w:val="2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7D8B" w:rsidRPr="00F97D8B" w:rsidTr="00D338B5">
        <w:tc>
          <w:tcPr>
            <w:tcW w:w="534" w:type="dxa"/>
            <w:shd w:val="clear" w:color="auto" w:fill="auto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2.1.4.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контрольных мероприятий, проведенных администрацией, с нарушениями требований законодательства Российской Федерации о порядке их проведения, по </w:t>
            </w: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результатам выявления которых к должностным лицам администрации, осуществившим такие проверки, применены меры дисциплинарного, административного наказания от общего количества проведенных проверок  </w:t>
            </w:r>
          </w:p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97D8B" w:rsidRPr="00F97D8B" w:rsidRDefault="00F97D8B" w:rsidP="002B2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</w:rPr>
              <w:lastRenderedPageBreak/>
              <w:t>Псн</w:t>
            </w: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*100% / Пок</w:t>
            </w:r>
          </w:p>
        </w:tc>
        <w:tc>
          <w:tcPr>
            <w:tcW w:w="6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Псн – количество контрольных мероприятий, проведенных в рамках муниципального контроля, </w:t>
            </w:r>
          </w:p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 нарушениями требований законодательства РФ о порядке </w:t>
            </w:r>
          </w:p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их проведения, по результатам выявления которых к должностным лицам администрации, осуществившим такие проверки, применены меры </w:t>
            </w: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дисциплинарного, административного наказания</w:t>
            </w:r>
          </w:p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Пок- общее количество контрольных мероприятий, проведенных в рамках муниципального контроля </w:t>
            </w:r>
          </w:p>
        </w:tc>
        <w:tc>
          <w:tcPr>
            <w:tcW w:w="993" w:type="dxa"/>
            <w:gridSpan w:val="2"/>
          </w:tcPr>
          <w:p w:rsidR="00F97D8B" w:rsidRPr="00F97D8B" w:rsidRDefault="002A4783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994" w:type="dxa"/>
            <w:gridSpan w:val="2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7D8B" w:rsidRPr="00F97D8B" w:rsidTr="00D338B5">
        <w:tc>
          <w:tcPr>
            <w:tcW w:w="534" w:type="dxa"/>
            <w:shd w:val="clear" w:color="auto" w:fill="auto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b/>
                <w:color w:val="000000"/>
              </w:rPr>
              <w:t>2.2. Контрольные мероприятия без взаимодействия с контролируемым лицом</w:t>
            </w:r>
          </w:p>
        </w:tc>
      </w:tr>
      <w:tr w:rsidR="00F97D8B" w:rsidRPr="00F97D8B" w:rsidTr="00D338B5"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предписаний об устранении нарушений обязательных требований, признанных незаконными в судебном порядке, по отношению к общему количеству предписаний, выданных администрацией по результатам контрольных мероприятий по контролю без взаимодействия с юридическими лицами (индивидуальными предпринимателями)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ПРМБВн*100% / ПРМБВо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ПРМБВн – количество предписаний, выданных </w:t>
            </w:r>
            <w:r w:rsidRPr="00F97D8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администрацией по результатам мероприятий по контролю без взаимодействия с юридическими лицами (индивидуальными предпринимателями) признанных незаконными в судебном порядке</w:t>
            </w:r>
          </w:p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ПРМБВо – общее количество предписаний об устранении нарушений обязательных требований, выданных по результатам мероприятий по контролю без взаимодействия с юридическими лицами (индивидуальными предпринимателями)</w:t>
            </w:r>
          </w:p>
        </w:tc>
        <w:tc>
          <w:tcPr>
            <w:tcW w:w="993" w:type="dxa"/>
            <w:gridSpan w:val="2"/>
          </w:tcPr>
          <w:p w:rsidR="00F97D8B" w:rsidRPr="00F97D8B" w:rsidRDefault="002A4783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gridSpan w:val="2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</w:tcPr>
          <w:p w:rsidR="00F97D8B" w:rsidRPr="00F97D8B" w:rsidRDefault="00F97D8B" w:rsidP="00D33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bookmarkEnd w:id="0"/>
    </w:tbl>
    <w:p w:rsidR="00F97D8B" w:rsidRDefault="00F97D8B" w:rsidP="00E56D03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sectPr w:rsidR="00F97D8B" w:rsidSect="00F97D8B">
      <w:pgSz w:w="16840" w:h="11907" w:orient="landscape" w:code="9"/>
      <w:pgMar w:top="1134" w:right="851" w:bottom="1134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3C6" w:rsidRDefault="005F23C6" w:rsidP="002016F0">
      <w:pPr>
        <w:spacing w:after="0" w:line="240" w:lineRule="auto"/>
      </w:pPr>
      <w:r>
        <w:separator/>
      </w:r>
    </w:p>
  </w:endnote>
  <w:endnote w:type="continuationSeparator" w:id="0">
    <w:p w:rsidR="005F23C6" w:rsidRDefault="005F23C6" w:rsidP="00201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3C6" w:rsidRDefault="005F23C6" w:rsidP="002016F0">
      <w:pPr>
        <w:spacing w:after="0" w:line="240" w:lineRule="auto"/>
      </w:pPr>
      <w:r>
        <w:separator/>
      </w:r>
    </w:p>
  </w:footnote>
  <w:footnote w:type="continuationSeparator" w:id="0">
    <w:p w:rsidR="005F23C6" w:rsidRDefault="005F23C6" w:rsidP="00201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6F0" w:rsidRPr="002016F0" w:rsidRDefault="002016F0" w:rsidP="002016F0">
    <w:pPr>
      <w:pStyle w:val="a4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7B1E"/>
    <w:multiLevelType w:val="hybridMultilevel"/>
    <w:tmpl w:val="9B1E6CCE"/>
    <w:lvl w:ilvl="0" w:tplc="4D6226D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4D1BF6"/>
    <w:multiLevelType w:val="hybridMultilevel"/>
    <w:tmpl w:val="D2D244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6D0140"/>
    <w:multiLevelType w:val="hybridMultilevel"/>
    <w:tmpl w:val="82A200DC"/>
    <w:lvl w:ilvl="0" w:tplc="D594393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0442D8"/>
    <w:multiLevelType w:val="hybridMultilevel"/>
    <w:tmpl w:val="DF542912"/>
    <w:lvl w:ilvl="0" w:tplc="BE2C4E80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E568D3"/>
    <w:multiLevelType w:val="hybridMultilevel"/>
    <w:tmpl w:val="A4EED006"/>
    <w:lvl w:ilvl="0" w:tplc="7F9AC81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BDF667F"/>
    <w:multiLevelType w:val="hybridMultilevel"/>
    <w:tmpl w:val="A8B82F0E"/>
    <w:lvl w:ilvl="0" w:tplc="C29A0F3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E7D6702"/>
    <w:multiLevelType w:val="hybridMultilevel"/>
    <w:tmpl w:val="6990363C"/>
    <w:lvl w:ilvl="0" w:tplc="A7666404">
      <w:start w:val="1"/>
      <w:numFmt w:val="decimal"/>
      <w:suff w:val="space"/>
      <w:lvlText w:val="2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A4675DC"/>
    <w:multiLevelType w:val="multilevel"/>
    <w:tmpl w:val="4E2ECB6C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5FCF5759"/>
    <w:multiLevelType w:val="hybridMultilevel"/>
    <w:tmpl w:val="BDA4DF00"/>
    <w:lvl w:ilvl="0" w:tplc="353E15F6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AE2838"/>
    <w:multiLevelType w:val="hybridMultilevel"/>
    <w:tmpl w:val="B31A9684"/>
    <w:lvl w:ilvl="0" w:tplc="BCCA392E">
      <w:start w:val="1"/>
      <w:numFmt w:val="decimal"/>
      <w:suff w:val="space"/>
      <w:lvlText w:val="3.%1."/>
      <w:lvlJc w:val="left"/>
      <w:pPr>
        <w:ind w:left="0" w:firstLine="709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B106DB8"/>
    <w:multiLevelType w:val="hybridMultilevel"/>
    <w:tmpl w:val="1340E266"/>
    <w:lvl w:ilvl="0" w:tplc="8E4EAA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BDA1E91"/>
    <w:multiLevelType w:val="hybridMultilevel"/>
    <w:tmpl w:val="AE9ADF52"/>
    <w:lvl w:ilvl="0" w:tplc="A2E835B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339"/>
    <w:rsid w:val="00015CFB"/>
    <w:rsid w:val="00027F5B"/>
    <w:rsid w:val="00035CE0"/>
    <w:rsid w:val="00051537"/>
    <w:rsid w:val="00076243"/>
    <w:rsid w:val="000B709F"/>
    <w:rsid w:val="000C1446"/>
    <w:rsid w:val="000E42D8"/>
    <w:rsid w:val="001045B0"/>
    <w:rsid w:val="00104C83"/>
    <w:rsid w:val="00113CDC"/>
    <w:rsid w:val="00154C47"/>
    <w:rsid w:val="00165031"/>
    <w:rsid w:val="001921D9"/>
    <w:rsid w:val="001B1F5B"/>
    <w:rsid w:val="001C4087"/>
    <w:rsid w:val="001D37D7"/>
    <w:rsid w:val="00200853"/>
    <w:rsid w:val="002016F0"/>
    <w:rsid w:val="00202280"/>
    <w:rsid w:val="002154B7"/>
    <w:rsid w:val="00223FDB"/>
    <w:rsid w:val="002314BD"/>
    <w:rsid w:val="00244803"/>
    <w:rsid w:val="00271A9E"/>
    <w:rsid w:val="00271DDA"/>
    <w:rsid w:val="002A4783"/>
    <w:rsid w:val="002A58A1"/>
    <w:rsid w:val="002B2339"/>
    <w:rsid w:val="002C4459"/>
    <w:rsid w:val="002E5968"/>
    <w:rsid w:val="003104E6"/>
    <w:rsid w:val="00313162"/>
    <w:rsid w:val="00324CB9"/>
    <w:rsid w:val="00366377"/>
    <w:rsid w:val="003813B0"/>
    <w:rsid w:val="00386B0D"/>
    <w:rsid w:val="00387164"/>
    <w:rsid w:val="003A1AFB"/>
    <w:rsid w:val="003B4FAC"/>
    <w:rsid w:val="00401027"/>
    <w:rsid w:val="00415E35"/>
    <w:rsid w:val="00416339"/>
    <w:rsid w:val="004267B4"/>
    <w:rsid w:val="00427CEF"/>
    <w:rsid w:val="0043643D"/>
    <w:rsid w:val="00465547"/>
    <w:rsid w:val="0048607B"/>
    <w:rsid w:val="004A2798"/>
    <w:rsid w:val="004A46BE"/>
    <w:rsid w:val="004B1E0B"/>
    <w:rsid w:val="004C2B51"/>
    <w:rsid w:val="004D5715"/>
    <w:rsid w:val="005110DA"/>
    <w:rsid w:val="00521465"/>
    <w:rsid w:val="005406C3"/>
    <w:rsid w:val="00566AE9"/>
    <w:rsid w:val="00577EA0"/>
    <w:rsid w:val="005B7279"/>
    <w:rsid w:val="005C0716"/>
    <w:rsid w:val="005D138B"/>
    <w:rsid w:val="005D7EC9"/>
    <w:rsid w:val="005E263F"/>
    <w:rsid w:val="005F23C6"/>
    <w:rsid w:val="005F7128"/>
    <w:rsid w:val="00607880"/>
    <w:rsid w:val="0065283B"/>
    <w:rsid w:val="006811BE"/>
    <w:rsid w:val="006B18A4"/>
    <w:rsid w:val="006B4AD9"/>
    <w:rsid w:val="006B6AB7"/>
    <w:rsid w:val="006C6EB4"/>
    <w:rsid w:val="006E6D72"/>
    <w:rsid w:val="00711A96"/>
    <w:rsid w:val="00722240"/>
    <w:rsid w:val="00756665"/>
    <w:rsid w:val="007574AC"/>
    <w:rsid w:val="00771B26"/>
    <w:rsid w:val="00787671"/>
    <w:rsid w:val="007974DE"/>
    <w:rsid w:val="007D1671"/>
    <w:rsid w:val="007D3E9E"/>
    <w:rsid w:val="00831F26"/>
    <w:rsid w:val="0083751F"/>
    <w:rsid w:val="00863654"/>
    <w:rsid w:val="008663EF"/>
    <w:rsid w:val="00873D66"/>
    <w:rsid w:val="008922FA"/>
    <w:rsid w:val="008C7036"/>
    <w:rsid w:val="008D228F"/>
    <w:rsid w:val="008D236B"/>
    <w:rsid w:val="0090047E"/>
    <w:rsid w:val="009037A1"/>
    <w:rsid w:val="009221E1"/>
    <w:rsid w:val="00924EFD"/>
    <w:rsid w:val="00960BD4"/>
    <w:rsid w:val="00966E6D"/>
    <w:rsid w:val="00973C4E"/>
    <w:rsid w:val="0098389D"/>
    <w:rsid w:val="00993B7A"/>
    <w:rsid w:val="009C2256"/>
    <w:rsid w:val="009F1852"/>
    <w:rsid w:val="00A037EC"/>
    <w:rsid w:val="00A214C2"/>
    <w:rsid w:val="00A30053"/>
    <w:rsid w:val="00A368E1"/>
    <w:rsid w:val="00A45F19"/>
    <w:rsid w:val="00A50897"/>
    <w:rsid w:val="00A54862"/>
    <w:rsid w:val="00A6465D"/>
    <w:rsid w:val="00A70146"/>
    <w:rsid w:val="00A7376D"/>
    <w:rsid w:val="00A768A1"/>
    <w:rsid w:val="00AB1AE3"/>
    <w:rsid w:val="00AB2F60"/>
    <w:rsid w:val="00AC7B10"/>
    <w:rsid w:val="00AE75E3"/>
    <w:rsid w:val="00AE7814"/>
    <w:rsid w:val="00AF257C"/>
    <w:rsid w:val="00AF76AC"/>
    <w:rsid w:val="00B13D4C"/>
    <w:rsid w:val="00B24164"/>
    <w:rsid w:val="00B30E64"/>
    <w:rsid w:val="00B32FDE"/>
    <w:rsid w:val="00B337F7"/>
    <w:rsid w:val="00B44A04"/>
    <w:rsid w:val="00B61202"/>
    <w:rsid w:val="00B704E8"/>
    <w:rsid w:val="00B71F9B"/>
    <w:rsid w:val="00B75AC0"/>
    <w:rsid w:val="00B76FE6"/>
    <w:rsid w:val="00B822D8"/>
    <w:rsid w:val="00BE2EDE"/>
    <w:rsid w:val="00BE74C1"/>
    <w:rsid w:val="00BF1E64"/>
    <w:rsid w:val="00BF4794"/>
    <w:rsid w:val="00C10591"/>
    <w:rsid w:val="00C11678"/>
    <w:rsid w:val="00C249FA"/>
    <w:rsid w:val="00C35C5D"/>
    <w:rsid w:val="00C73014"/>
    <w:rsid w:val="00CD48A0"/>
    <w:rsid w:val="00CD7424"/>
    <w:rsid w:val="00D07183"/>
    <w:rsid w:val="00D26828"/>
    <w:rsid w:val="00D40BA7"/>
    <w:rsid w:val="00D72C38"/>
    <w:rsid w:val="00D76C81"/>
    <w:rsid w:val="00D77A29"/>
    <w:rsid w:val="00D8165C"/>
    <w:rsid w:val="00D86E6F"/>
    <w:rsid w:val="00DA386D"/>
    <w:rsid w:val="00DE0943"/>
    <w:rsid w:val="00DE5600"/>
    <w:rsid w:val="00DE60E0"/>
    <w:rsid w:val="00DE7514"/>
    <w:rsid w:val="00E25128"/>
    <w:rsid w:val="00E52140"/>
    <w:rsid w:val="00E56D03"/>
    <w:rsid w:val="00E82AEF"/>
    <w:rsid w:val="00E9334B"/>
    <w:rsid w:val="00EB6269"/>
    <w:rsid w:val="00EC468A"/>
    <w:rsid w:val="00EC530B"/>
    <w:rsid w:val="00ED38DF"/>
    <w:rsid w:val="00F212AE"/>
    <w:rsid w:val="00F332AD"/>
    <w:rsid w:val="00F4452F"/>
    <w:rsid w:val="00F45FFF"/>
    <w:rsid w:val="00F71D56"/>
    <w:rsid w:val="00F756CE"/>
    <w:rsid w:val="00F81584"/>
    <w:rsid w:val="00F81DAC"/>
    <w:rsid w:val="00F82BF5"/>
    <w:rsid w:val="00F97D8B"/>
    <w:rsid w:val="00FE63CD"/>
    <w:rsid w:val="00FF1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33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16F0"/>
  </w:style>
  <w:style w:type="paragraph" w:styleId="a6">
    <w:name w:val="footer"/>
    <w:basedOn w:val="a"/>
    <w:link w:val="a7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16F0"/>
  </w:style>
  <w:style w:type="paragraph" w:styleId="a8">
    <w:name w:val="List Paragraph"/>
    <w:basedOn w:val="a"/>
    <w:uiPriority w:val="34"/>
    <w:qFormat/>
    <w:rsid w:val="00F81DA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33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37F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0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Title">
    <w:name w:val="ConsTitle"/>
    <w:rsid w:val="0043643D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customStyle="1" w:styleId="2">
    <w:name w:val="Основной текст (2)_"/>
    <w:basedOn w:val="a0"/>
    <w:link w:val="20"/>
    <w:rsid w:val="00B71F9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4pt">
    <w:name w:val="Основной текст (2) + 14 pt;Курсив"/>
    <w:basedOn w:val="2"/>
    <w:rsid w:val="00B71F9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71F9B"/>
    <w:pPr>
      <w:widowControl w:val="0"/>
      <w:shd w:val="clear" w:color="auto" w:fill="FFFFFF"/>
      <w:spacing w:after="0" w:line="241" w:lineRule="exac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33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16F0"/>
  </w:style>
  <w:style w:type="paragraph" w:styleId="a6">
    <w:name w:val="footer"/>
    <w:basedOn w:val="a"/>
    <w:link w:val="a7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16F0"/>
  </w:style>
  <w:style w:type="paragraph" w:styleId="a8">
    <w:name w:val="List Paragraph"/>
    <w:basedOn w:val="a"/>
    <w:uiPriority w:val="34"/>
    <w:qFormat/>
    <w:rsid w:val="00F81DA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33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37F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0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5BB99-4EF6-40EB-A0F9-CEDF08008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1598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Черемнова Олеся Александровна</dc:creator>
  <cp:lastModifiedBy>Admin</cp:lastModifiedBy>
  <cp:revision>25</cp:revision>
  <cp:lastPrinted>2022-03-21T02:44:00Z</cp:lastPrinted>
  <dcterms:created xsi:type="dcterms:W3CDTF">2021-12-17T03:12:00Z</dcterms:created>
  <dcterms:modified xsi:type="dcterms:W3CDTF">2022-03-21T02:44:00Z</dcterms:modified>
</cp:coreProperties>
</file>